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FEE29B" w14:textId="77777777" w:rsidR="00A05CC8" w:rsidRDefault="00A05CC8">
      <w:pPr>
        <w:pStyle w:val="Balk2"/>
        <w:widowControl/>
        <w:spacing w:before="360" w:after="80" w:line="276" w:lineRule="auto"/>
        <w:rPr>
          <w:color w:val="FF0000"/>
          <w:sz w:val="21"/>
          <w:szCs w:val="21"/>
        </w:rPr>
      </w:pPr>
      <w:bookmarkStart w:id="0" w:name="_xebcxsqqdhi0" w:colFirst="0" w:colLast="0"/>
      <w:bookmarkStart w:id="1" w:name="_GoBack"/>
      <w:bookmarkEnd w:id="0"/>
      <w:bookmarkEnd w:id="1"/>
    </w:p>
    <w:tbl>
      <w:tblPr>
        <w:tblStyle w:val="a"/>
        <w:tblW w:w="90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540"/>
        <w:gridCol w:w="1965"/>
        <w:gridCol w:w="2010"/>
      </w:tblGrid>
      <w:tr w:rsidR="00A05CC8" w14:paraId="6DD0C36A" w14:textId="77777777">
        <w:trPr>
          <w:trHeight w:val="26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21484D78" w14:textId="77777777" w:rsidR="00A05CC8" w:rsidRDefault="00583F91">
            <w:pPr>
              <w:ind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TANIMLAMA</w:t>
            </w:r>
          </w:p>
        </w:tc>
      </w:tr>
      <w:tr w:rsidR="00A05CC8" w14:paraId="3C90E49D" w14:textId="77777777">
        <w:trPr>
          <w:trHeight w:val="332"/>
          <w:jc w:val="center"/>
        </w:trPr>
        <w:tc>
          <w:tcPr>
            <w:tcW w:w="1560" w:type="dxa"/>
            <w:vAlign w:val="center"/>
          </w:tcPr>
          <w:p w14:paraId="7CE5BD0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Birim</w:t>
            </w:r>
          </w:p>
        </w:tc>
        <w:tc>
          <w:tcPr>
            <w:tcW w:w="3540" w:type="dxa"/>
            <w:vAlign w:val="center"/>
          </w:tcPr>
          <w:p w14:paraId="1490C72D" w14:textId="6787C317" w:rsidR="00A05CC8" w:rsidRDefault="00583F91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24A4C">
              <w:rPr>
                <w:rFonts w:ascii="Arial" w:eastAsia="Arial" w:hAnsi="Arial" w:cs="Arial"/>
                <w:sz w:val="24"/>
                <w:szCs w:val="24"/>
              </w:rPr>
              <w:t>Matematik Bölümü</w:t>
            </w:r>
          </w:p>
        </w:tc>
        <w:tc>
          <w:tcPr>
            <w:tcW w:w="1965" w:type="dxa"/>
            <w:vAlign w:val="center"/>
          </w:tcPr>
          <w:p w14:paraId="1135CDE9" w14:textId="77777777"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Hazırlama Tarihi</w:t>
            </w:r>
          </w:p>
        </w:tc>
        <w:tc>
          <w:tcPr>
            <w:tcW w:w="2010" w:type="dxa"/>
            <w:vAlign w:val="center"/>
          </w:tcPr>
          <w:p w14:paraId="58291ED6" w14:textId="5E542E82" w:rsidR="00A05CC8" w:rsidRDefault="00824A4C">
            <w:pPr>
              <w:ind w:right="127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27.11.2025</w:t>
            </w:r>
          </w:p>
        </w:tc>
      </w:tr>
      <w:tr w:rsidR="00A05CC8" w14:paraId="671989EC" w14:textId="77777777">
        <w:trPr>
          <w:trHeight w:val="379"/>
          <w:jc w:val="center"/>
        </w:trPr>
        <w:tc>
          <w:tcPr>
            <w:tcW w:w="1560" w:type="dxa"/>
            <w:vAlign w:val="center"/>
          </w:tcPr>
          <w:p w14:paraId="1D9F31F4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Konu</w:t>
            </w:r>
          </w:p>
        </w:tc>
        <w:tc>
          <w:tcPr>
            <w:tcW w:w="3540" w:type="dxa"/>
            <w:vAlign w:val="center"/>
          </w:tcPr>
          <w:p w14:paraId="7F4C2C16" w14:textId="703A995F" w:rsidR="00A05CC8" w:rsidRDefault="008F340A" w:rsidP="008F340A">
            <w:pPr>
              <w:ind w:left="138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Bölüme tahsis edilen b</w:t>
            </w:r>
            <w:r w:rsidR="00824A4C">
              <w:rPr>
                <w:rFonts w:ascii="Arial" w:eastAsia="Arial" w:hAnsi="Arial" w:cs="Arial"/>
                <w:sz w:val="24"/>
                <w:szCs w:val="24"/>
              </w:rPr>
              <w:t xml:space="preserve">ilgisayar laboratuvarının yazılımsal açıdan iyileştirilmesi </w:t>
            </w:r>
          </w:p>
        </w:tc>
        <w:tc>
          <w:tcPr>
            <w:tcW w:w="1965" w:type="dxa"/>
            <w:vAlign w:val="center"/>
          </w:tcPr>
          <w:p w14:paraId="28444F04" w14:textId="77777777" w:rsidR="00A05CC8" w:rsidRDefault="00583F91">
            <w:pPr>
              <w:ind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PUKÖ No</w:t>
            </w:r>
          </w:p>
        </w:tc>
        <w:tc>
          <w:tcPr>
            <w:tcW w:w="2010" w:type="dxa"/>
            <w:vAlign w:val="center"/>
          </w:tcPr>
          <w:p w14:paraId="5F980C37" w14:textId="4BB68E9F" w:rsidR="00A05CC8" w:rsidRDefault="00824A4C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2025/01</w:t>
            </w:r>
          </w:p>
        </w:tc>
      </w:tr>
      <w:tr w:rsidR="00A05CC8" w14:paraId="572EFA84" w14:textId="77777777">
        <w:trPr>
          <w:trHeight w:val="568"/>
          <w:jc w:val="center"/>
        </w:trPr>
        <w:tc>
          <w:tcPr>
            <w:tcW w:w="1560" w:type="dxa"/>
            <w:vAlign w:val="center"/>
          </w:tcPr>
          <w:p w14:paraId="59CD0ACF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İyileştirme Periyodu</w:t>
            </w:r>
          </w:p>
        </w:tc>
        <w:tc>
          <w:tcPr>
            <w:tcW w:w="7515" w:type="dxa"/>
            <w:gridSpan w:val="3"/>
            <w:vAlign w:val="center"/>
          </w:tcPr>
          <w:p w14:paraId="2A248C81" w14:textId="46E94838" w:rsidR="00A05CC8" w:rsidRDefault="008D58F7">
            <w:pPr>
              <w:ind w:left="138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Ocak-Şubat 2026</w:t>
            </w:r>
          </w:p>
        </w:tc>
      </w:tr>
      <w:tr w:rsidR="00A05CC8" w14:paraId="798D7FD1" w14:textId="77777777">
        <w:trPr>
          <w:trHeight w:val="259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04D88FF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PLANLAMA</w:t>
            </w:r>
          </w:p>
        </w:tc>
      </w:tr>
      <w:tr w:rsidR="00A05CC8" w14:paraId="03D499DC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446D655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33D4BFF3" w14:textId="51113EB2" w:rsidR="00A05CC8" w:rsidRDefault="00F01C91">
            <w:pPr>
              <w:ind w:right="12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01C91">
              <w:rPr>
                <w:rFonts w:ascii="Arial" w:eastAsia="Arial" w:hAnsi="Arial" w:cs="Arial"/>
                <w:color w:val="000000"/>
                <w:sz w:val="24"/>
                <w:szCs w:val="24"/>
              </w:rPr>
              <w:t>Matematik Bölümü bilgisayar laboratuvarında kullanılan yazılımların eğitim-öğretim ihtiyaçlarına uygunluğunun değerlendirilmesi, gerekli lisanslı/açık kaynak yazılımların belirlenmesi ve bunların temini, kurulumu ve güncellenmesine yönelik ayrıntılı bir uygulama takviminin planlanması.</w:t>
            </w:r>
          </w:p>
        </w:tc>
      </w:tr>
      <w:tr w:rsidR="00A05CC8" w14:paraId="69DA7B4B" w14:textId="77777777">
        <w:trPr>
          <w:trHeight w:val="485"/>
          <w:jc w:val="center"/>
        </w:trPr>
        <w:tc>
          <w:tcPr>
            <w:tcW w:w="1560" w:type="dxa"/>
            <w:vAlign w:val="center"/>
          </w:tcPr>
          <w:p w14:paraId="0E1F3277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5DDFB2C8" w14:textId="2CC29A4E" w:rsidR="00A05CC8" w:rsidRDefault="00F01C91" w:rsidP="00F01C91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F01C91">
              <w:rPr>
                <w:rFonts w:ascii="Arial" w:eastAsia="Arial" w:hAnsi="Arial" w:cs="Arial"/>
                <w:sz w:val="24"/>
                <w:szCs w:val="24"/>
              </w:rPr>
              <w:t>Matematik Bölümü Başkanlığı (Birim Kalite Komisyonu ile birlikte)</w:t>
            </w:r>
          </w:p>
        </w:tc>
      </w:tr>
      <w:tr w:rsidR="00A05CC8" w14:paraId="41207559" w14:textId="77777777">
        <w:trPr>
          <w:trHeight w:val="562"/>
          <w:jc w:val="center"/>
        </w:trPr>
        <w:tc>
          <w:tcPr>
            <w:tcW w:w="1560" w:type="dxa"/>
            <w:vAlign w:val="center"/>
          </w:tcPr>
          <w:p w14:paraId="7DB8E7E0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749CDEE9" w14:textId="652A02C0" w:rsidR="00A05CC8" w:rsidRDefault="00F01C91" w:rsidP="00F01C91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F01C91">
              <w:rPr>
                <w:rFonts w:ascii="Arial" w:eastAsia="Arial" w:hAnsi="Arial" w:cs="Arial"/>
                <w:sz w:val="24"/>
                <w:szCs w:val="24"/>
              </w:rPr>
              <w:t xml:space="preserve">Bölüm bilgisayar laboratuvarı yazılım </w:t>
            </w:r>
            <w:proofErr w:type="gramStart"/>
            <w:r w:rsidRPr="00F01C91">
              <w:rPr>
                <w:rFonts w:ascii="Arial" w:eastAsia="Arial" w:hAnsi="Arial" w:cs="Arial"/>
                <w:sz w:val="24"/>
                <w:szCs w:val="24"/>
              </w:rPr>
              <w:t>envanter</w:t>
            </w:r>
            <w:proofErr w:type="gramEnd"/>
            <w:r w:rsidRPr="00F01C91">
              <w:rPr>
                <w:rFonts w:ascii="Arial" w:eastAsia="Arial" w:hAnsi="Arial" w:cs="Arial"/>
                <w:sz w:val="24"/>
                <w:szCs w:val="24"/>
              </w:rPr>
              <w:t xml:space="preserve"> listesi, yazılım ihtiyaç analizi dokümanı, ilgili bölüm/komisyon toplantı tutanakları ve Bilgi İşlem Daire Başkanlığı ile yapılan yazışmalar.</w:t>
            </w:r>
          </w:p>
        </w:tc>
      </w:tr>
      <w:tr w:rsidR="00A05CC8" w14:paraId="616D9D6C" w14:textId="77777777">
        <w:trPr>
          <w:trHeight w:val="556"/>
          <w:jc w:val="center"/>
        </w:trPr>
        <w:tc>
          <w:tcPr>
            <w:tcW w:w="1560" w:type="dxa"/>
            <w:vAlign w:val="center"/>
          </w:tcPr>
          <w:p w14:paraId="1542B5F8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Planlama Periyodu</w:t>
            </w:r>
          </w:p>
        </w:tc>
        <w:tc>
          <w:tcPr>
            <w:tcW w:w="7515" w:type="dxa"/>
            <w:gridSpan w:val="3"/>
            <w:vAlign w:val="center"/>
          </w:tcPr>
          <w:p w14:paraId="3B4BAE61" w14:textId="6D45F08C" w:rsidR="00A05CC8" w:rsidRDefault="002D19C5" w:rsidP="002D19C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Aralık 2025</w:t>
            </w:r>
          </w:p>
        </w:tc>
      </w:tr>
      <w:tr w:rsidR="00A05CC8" w14:paraId="54C57F3C" w14:textId="77777777">
        <w:trPr>
          <w:trHeight w:val="303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453D1E70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UYGULAMA</w:t>
            </w:r>
          </w:p>
        </w:tc>
      </w:tr>
      <w:tr w:rsidR="00A05CC8" w14:paraId="13008519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37AF04C1" w14:textId="77777777" w:rsidR="00A05CC8" w:rsidRDefault="00583F91">
            <w:pPr>
              <w:ind w:left="93" w:right="127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50561F6D" w14:textId="0BEA1F95" w:rsidR="00A05CC8" w:rsidRDefault="002D19C5" w:rsidP="002D19C5">
            <w:pPr>
              <w:ind w:right="127"/>
            </w:pPr>
            <w:r w:rsidRPr="002D19C5">
              <w:rPr>
                <w:rFonts w:ascii="Arial" w:eastAsia="Arial" w:hAnsi="Arial" w:cs="Arial"/>
                <w:sz w:val="24"/>
                <w:szCs w:val="24"/>
              </w:rPr>
              <w:t>Planlama aşamasında belirlenen yazılımların temini, lisanslanması ve bölüm bilgisayar laboratuvarındaki bilgisayarlara kurulması/güncellenmesi; kurulumların test edilmesi ve öğretim elemanları ile öğrencilere duyurulması.</w:t>
            </w:r>
          </w:p>
        </w:tc>
      </w:tr>
      <w:tr w:rsidR="00A05CC8" w14:paraId="5620FA47" w14:textId="77777777">
        <w:trPr>
          <w:trHeight w:val="588"/>
          <w:jc w:val="center"/>
        </w:trPr>
        <w:tc>
          <w:tcPr>
            <w:tcW w:w="1560" w:type="dxa"/>
            <w:vAlign w:val="center"/>
          </w:tcPr>
          <w:p w14:paraId="15FEC42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69B81596" w14:textId="6775A0E7" w:rsidR="00A05CC8" w:rsidRDefault="000C70E3" w:rsidP="000C70E3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0C70E3">
              <w:rPr>
                <w:rFonts w:ascii="Arial" w:eastAsia="Arial" w:hAnsi="Arial" w:cs="Arial"/>
                <w:sz w:val="24"/>
                <w:szCs w:val="24"/>
              </w:rPr>
              <w:t>Matematik Bölümü Başkanlığı, Bilgi İşlem Daire Başkanlığı ve Laboratuvar Sorumlusu</w:t>
            </w:r>
          </w:p>
        </w:tc>
      </w:tr>
      <w:tr w:rsidR="00A05CC8" w14:paraId="36895299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4A2E4704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4F381BA4" w14:textId="33D83631" w:rsidR="00A05CC8" w:rsidRDefault="00E41235" w:rsidP="00AA77A6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E41235">
              <w:rPr>
                <w:rFonts w:ascii="Arial" w:eastAsia="Arial" w:hAnsi="Arial" w:cs="Arial"/>
                <w:sz w:val="24"/>
                <w:szCs w:val="24"/>
              </w:rPr>
              <w:t>Kurulum/güncelleme tutanakları, lisans ve yazılım listeleri, laboratuvar ekran görüntüleri, yapılan duyurular.</w:t>
            </w:r>
          </w:p>
        </w:tc>
      </w:tr>
      <w:tr w:rsidR="00A05CC8" w14:paraId="3E7CBDB6" w14:textId="77777777">
        <w:trPr>
          <w:trHeight w:val="430"/>
          <w:jc w:val="center"/>
        </w:trPr>
        <w:tc>
          <w:tcPr>
            <w:tcW w:w="1560" w:type="dxa"/>
            <w:vAlign w:val="center"/>
          </w:tcPr>
          <w:p w14:paraId="4D328043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Uygulama Periyodu</w:t>
            </w:r>
          </w:p>
        </w:tc>
        <w:tc>
          <w:tcPr>
            <w:tcW w:w="7515" w:type="dxa"/>
            <w:gridSpan w:val="3"/>
            <w:vAlign w:val="center"/>
          </w:tcPr>
          <w:p w14:paraId="256F6B86" w14:textId="704F9E8A" w:rsidR="00A05CC8" w:rsidRDefault="00E41235" w:rsidP="00E41235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E41235">
              <w:rPr>
                <w:rFonts w:ascii="Arial" w:eastAsia="Arial" w:hAnsi="Arial" w:cs="Arial"/>
                <w:sz w:val="24"/>
                <w:szCs w:val="24"/>
              </w:rPr>
              <w:t>Ocak–Şubat 2026</w:t>
            </w:r>
          </w:p>
        </w:tc>
      </w:tr>
      <w:tr w:rsidR="00A05CC8" w14:paraId="14BED45F" w14:textId="77777777">
        <w:trPr>
          <w:trHeight w:val="356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286B446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KONTROL</w:t>
            </w:r>
          </w:p>
        </w:tc>
      </w:tr>
      <w:tr w:rsidR="00A05CC8" w14:paraId="26F0BFE0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77E60C6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4F77186C" w14:textId="3AC21A17" w:rsidR="00A05CC8" w:rsidRDefault="00614889" w:rsidP="00614889">
            <w:pPr>
              <w:ind w:right="127"/>
              <w:jc w:val="both"/>
            </w:pPr>
            <w:r w:rsidRPr="00614889">
              <w:rPr>
                <w:rFonts w:ascii="Arial" w:eastAsia="Arial" w:hAnsi="Arial" w:cs="Arial"/>
                <w:sz w:val="24"/>
                <w:szCs w:val="24"/>
              </w:rPr>
              <w:t>Laboratuvar yazılımlarının derslerde kullanımının izlenmesi, öğretim elemanı ve öğrenci geri bildirimlerinin alınması, yazılım erişilebilirliği ve performansına ilişkin sorunların tespit edilmesi ve sonuçların değerlendirme raporu hâline getirilmesi.</w:t>
            </w:r>
          </w:p>
        </w:tc>
      </w:tr>
      <w:tr w:rsidR="00A05CC8" w14:paraId="019BD5CE" w14:textId="77777777">
        <w:trPr>
          <w:trHeight w:val="597"/>
          <w:jc w:val="center"/>
        </w:trPr>
        <w:tc>
          <w:tcPr>
            <w:tcW w:w="1560" w:type="dxa"/>
            <w:vAlign w:val="center"/>
          </w:tcPr>
          <w:p w14:paraId="7CFDC9A4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2F2D8D8B" w14:textId="13E6CA94" w:rsidR="00A05CC8" w:rsidRDefault="00933FDD" w:rsidP="00933FD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933FDD">
              <w:rPr>
                <w:rFonts w:ascii="Arial" w:eastAsia="Arial" w:hAnsi="Arial" w:cs="Arial"/>
                <w:sz w:val="24"/>
                <w:szCs w:val="24"/>
              </w:rPr>
              <w:t>Birim Kalite Komisyonu ve Matematik Bölümü Başkanlığı</w:t>
            </w:r>
          </w:p>
        </w:tc>
      </w:tr>
      <w:tr w:rsidR="00A05CC8" w14:paraId="5B14AC4C" w14:textId="77777777">
        <w:trPr>
          <w:trHeight w:val="563"/>
          <w:jc w:val="center"/>
        </w:trPr>
        <w:tc>
          <w:tcPr>
            <w:tcW w:w="1560" w:type="dxa"/>
            <w:vAlign w:val="center"/>
          </w:tcPr>
          <w:p w14:paraId="5265FE2D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Paydaş Katılımı</w:t>
            </w:r>
          </w:p>
        </w:tc>
        <w:tc>
          <w:tcPr>
            <w:tcW w:w="7515" w:type="dxa"/>
            <w:gridSpan w:val="3"/>
            <w:vAlign w:val="center"/>
          </w:tcPr>
          <w:p w14:paraId="2DD4E2FC" w14:textId="5FBA8163" w:rsidR="00A05CC8" w:rsidRDefault="00933FDD" w:rsidP="00933FD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933FDD">
              <w:rPr>
                <w:rFonts w:ascii="Arial" w:eastAsia="Arial" w:hAnsi="Arial" w:cs="Arial"/>
                <w:sz w:val="24"/>
                <w:szCs w:val="24"/>
              </w:rPr>
              <w:t>Matematik Bölümü öğretim elemanları, laboratuvarı kullanan lisans ve lisansüstü öğrenciler, gerektiğinde Bilgi İşlem Daire Başkanlığı temsilcileri.</w:t>
            </w:r>
          </w:p>
        </w:tc>
      </w:tr>
      <w:tr w:rsidR="00A05CC8" w14:paraId="2F54CA87" w14:textId="77777777">
        <w:trPr>
          <w:trHeight w:val="415"/>
          <w:jc w:val="center"/>
        </w:trPr>
        <w:tc>
          <w:tcPr>
            <w:tcW w:w="1560" w:type="dxa"/>
            <w:vAlign w:val="center"/>
          </w:tcPr>
          <w:p w14:paraId="4322B5C7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25A468CA" w14:textId="5241E12C" w:rsidR="00A05CC8" w:rsidRDefault="00933FDD" w:rsidP="00933FD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933FDD">
              <w:rPr>
                <w:rFonts w:ascii="Arial" w:eastAsia="Arial" w:hAnsi="Arial" w:cs="Arial"/>
                <w:sz w:val="24"/>
                <w:szCs w:val="24"/>
              </w:rPr>
              <w:t>Anket sonuçları, laboratuvar kullanım verileri, toplantı tutanakları ve değerlendirme raporu.</w:t>
            </w:r>
          </w:p>
        </w:tc>
      </w:tr>
      <w:tr w:rsidR="00A05CC8" w14:paraId="68494A0D" w14:textId="77777777">
        <w:trPr>
          <w:trHeight w:val="409"/>
          <w:jc w:val="center"/>
        </w:trPr>
        <w:tc>
          <w:tcPr>
            <w:tcW w:w="1560" w:type="dxa"/>
            <w:vAlign w:val="center"/>
          </w:tcPr>
          <w:p w14:paraId="62EA58E9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Kontrol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Periyodu</w:t>
            </w:r>
          </w:p>
        </w:tc>
        <w:tc>
          <w:tcPr>
            <w:tcW w:w="7515" w:type="dxa"/>
            <w:gridSpan w:val="3"/>
            <w:vAlign w:val="center"/>
          </w:tcPr>
          <w:p w14:paraId="5361C181" w14:textId="30851117" w:rsidR="00A05CC8" w:rsidRDefault="00933FDD" w:rsidP="00933FDD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933FDD">
              <w:rPr>
                <w:rFonts w:ascii="Arial" w:eastAsia="Arial" w:hAnsi="Arial" w:cs="Arial"/>
                <w:sz w:val="24"/>
                <w:szCs w:val="24"/>
              </w:rPr>
              <w:lastRenderedPageBreak/>
              <w:t>Mart–Nisan 2026</w:t>
            </w:r>
          </w:p>
        </w:tc>
      </w:tr>
      <w:tr w:rsidR="00A05CC8" w14:paraId="5983C79B" w14:textId="77777777">
        <w:trPr>
          <w:trHeight w:val="390"/>
          <w:jc w:val="center"/>
        </w:trPr>
        <w:tc>
          <w:tcPr>
            <w:tcW w:w="9075" w:type="dxa"/>
            <w:gridSpan w:val="4"/>
            <w:shd w:val="clear" w:color="auto" w:fill="002060"/>
            <w:vAlign w:val="center"/>
          </w:tcPr>
          <w:p w14:paraId="5EAACCE8" w14:textId="77777777" w:rsidR="00A05CC8" w:rsidRDefault="00583F91">
            <w:pPr>
              <w:ind w:left="156" w:right="127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ÖNLEM - İYİLEŞTİRME</w:t>
            </w:r>
          </w:p>
        </w:tc>
      </w:tr>
      <w:tr w:rsidR="00A05CC8" w14:paraId="2C5D7AB5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2F8D71A8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Faaliyet</w:t>
            </w:r>
          </w:p>
        </w:tc>
        <w:tc>
          <w:tcPr>
            <w:tcW w:w="7515" w:type="dxa"/>
            <w:gridSpan w:val="3"/>
            <w:vAlign w:val="center"/>
          </w:tcPr>
          <w:p w14:paraId="604E0688" w14:textId="460CD2E1" w:rsidR="00A05CC8" w:rsidRDefault="00F13920" w:rsidP="00F13920">
            <w:pPr>
              <w:ind w:right="127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F13920">
              <w:rPr>
                <w:rFonts w:ascii="Arial" w:eastAsia="Arial" w:hAnsi="Arial" w:cs="Arial"/>
                <w:sz w:val="24"/>
                <w:szCs w:val="24"/>
              </w:rPr>
              <w:t xml:space="preserve">Tespit edilen eksikliklere göre laboratuvar yazılımlarının revize edilmesi, kullanıcı eğitimlerinin yapılması ve yazılım güncellemelerine ilişkin kalıcı bir </w:t>
            </w:r>
            <w:proofErr w:type="gramStart"/>
            <w:r w:rsidRPr="00F13920">
              <w:rPr>
                <w:rFonts w:ascii="Arial" w:eastAsia="Arial" w:hAnsi="Arial" w:cs="Arial"/>
                <w:sz w:val="24"/>
                <w:szCs w:val="24"/>
              </w:rPr>
              <w:t>prosedürün</w:t>
            </w:r>
            <w:proofErr w:type="gramEnd"/>
            <w:r w:rsidRPr="00F13920">
              <w:rPr>
                <w:rFonts w:ascii="Arial" w:eastAsia="Arial" w:hAnsi="Arial" w:cs="Arial"/>
                <w:sz w:val="24"/>
                <w:szCs w:val="24"/>
              </w:rPr>
              <w:t xml:space="preserve"> oluşturulması.</w:t>
            </w:r>
          </w:p>
        </w:tc>
      </w:tr>
      <w:tr w:rsidR="00A05CC8" w14:paraId="619B8113" w14:textId="77777777">
        <w:trPr>
          <w:trHeight w:val="504"/>
          <w:jc w:val="center"/>
        </w:trPr>
        <w:tc>
          <w:tcPr>
            <w:tcW w:w="1560" w:type="dxa"/>
            <w:vAlign w:val="center"/>
          </w:tcPr>
          <w:p w14:paraId="1939296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Sorumlu</w:t>
            </w:r>
          </w:p>
        </w:tc>
        <w:tc>
          <w:tcPr>
            <w:tcW w:w="7515" w:type="dxa"/>
            <w:gridSpan w:val="3"/>
            <w:vAlign w:val="center"/>
          </w:tcPr>
          <w:p w14:paraId="40F712DD" w14:textId="199E1B5E" w:rsidR="00A05CC8" w:rsidRDefault="00F13920" w:rsidP="00F13920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F13920">
              <w:rPr>
                <w:rFonts w:ascii="Arial" w:eastAsia="Arial" w:hAnsi="Arial" w:cs="Arial"/>
                <w:sz w:val="24"/>
                <w:szCs w:val="24"/>
              </w:rPr>
              <w:t>Matematik Bölümü Başkanlığı, Birim Kalite Komisyonu ve Bilgi İşlem Daire Başkanlığı</w:t>
            </w:r>
          </w:p>
        </w:tc>
      </w:tr>
      <w:tr w:rsidR="00A05CC8" w14:paraId="4E136363" w14:textId="77777777">
        <w:trPr>
          <w:trHeight w:val="837"/>
          <w:jc w:val="center"/>
        </w:trPr>
        <w:tc>
          <w:tcPr>
            <w:tcW w:w="1560" w:type="dxa"/>
            <w:vAlign w:val="center"/>
          </w:tcPr>
          <w:p w14:paraId="25B3991C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Nesnel Kanıt*</w:t>
            </w:r>
          </w:p>
        </w:tc>
        <w:tc>
          <w:tcPr>
            <w:tcW w:w="7515" w:type="dxa"/>
            <w:gridSpan w:val="3"/>
            <w:vAlign w:val="center"/>
          </w:tcPr>
          <w:p w14:paraId="76058D87" w14:textId="76C3D6B0" w:rsidR="00A05CC8" w:rsidRDefault="00F13920" w:rsidP="00F13920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F13920">
              <w:rPr>
                <w:rFonts w:ascii="Arial" w:eastAsia="Arial" w:hAnsi="Arial" w:cs="Arial"/>
                <w:sz w:val="24"/>
                <w:szCs w:val="24"/>
              </w:rPr>
              <w:t>Güncellenmiş yazılım/</w:t>
            </w:r>
            <w:proofErr w:type="gramStart"/>
            <w:r w:rsidRPr="00F13920">
              <w:rPr>
                <w:rFonts w:ascii="Arial" w:eastAsia="Arial" w:hAnsi="Arial" w:cs="Arial"/>
                <w:sz w:val="24"/>
                <w:szCs w:val="24"/>
              </w:rPr>
              <w:t>prosedür</w:t>
            </w:r>
            <w:proofErr w:type="gramEnd"/>
            <w:r w:rsidRPr="00F13920">
              <w:rPr>
                <w:rFonts w:ascii="Arial" w:eastAsia="Arial" w:hAnsi="Arial" w:cs="Arial"/>
                <w:sz w:val="24"/>
                <w:szCs w:val="24"/>
              </w:rPr>
              <w:t xml:space="preserve"> dokümanları, eğitim katılım listeleri, toplantı tutanakları ve revize değerlendirme raporu.</w:t>
            </w:r>
          </w:p>
        </w:tc>
      </w:tr>
      <w:tr w:rsidR="00A05CC8" w14:paraId="49C70EFD" w14:textId="77777777">
        <w:trPr>
          <w:trHeight w:val="518"/>
          <w:jc w:val="center"/>
        </w:trPr>
        <w:tc>
          <w:tcPr>
            <w:tcW w:w="1560" w:type="dxa"/>
            <w:vAlign w:val="center"/>
          </w:tcPr>
          <w:p w14:paraId="58D8A3CE" w14:textId="77777777" w:rsidR="00A05CC8" w:rsidRDefault="00583F91">
            <w:pPr>
              <w:ind w:left="93" w:right="12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Önlem Periyodu</w:t>
            </w:r>
          </w:p>
        </w:tc>
        <w:tc>
          <w:tcPr>
            <w:tcW w:w="7515" w:type="dxa"/>
            <w:gridSpan w:val="3"/>
            <w:vAlign w:val="center"/>
          </w:tcPr>
          <w:p w14:paraId="0A1103AF" w14:textId="579C2E59" w:rsidR="00A05CC8" w:rsidRDefault="00F13920" w:rsidP="00F13920">
            <w:pPr>
              <w:ind w:right="127"/>
              <w:rPr>
                <w:rFonts w:ascii="Arial" w:eastAsia="Arial" w:hAnsi="Arial" w:cs="Arial"/>
                <w:sz w:val="24"/>
                <w:szCs w:val="24"/>
              </w:rPr>
            </w:pPr>
            <w:r w:rsidRPr="00F13920">
              <w:rPr>
                <w:rFonts w:ascii="Arial" w:eastAsia="Arial" w:hAnsi="Arial" w:cs="Arial"/>
                <w:sz w:val="24"/>
                <w:szCs w:val="24"/>
              </w:rPr>
              <w:t>Mayıs–Haziran 2026</w:t>
            </w:r>
          </w:p>
        </w:tc>
      </w:tr>
    </w:tbl>
    <w:p w14:paraId="7496E583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BEFB81E" w14:textId="77777777" w:rsidR="00A05CC8" w:rsidRDefault="00583F91">
      <w:pPr>
        <w:pBdr>
          <w:top w:val="nil"/>
          <w:left w:val="nil"/>
          <w:bottom w:val="nil"/>
          <w:right w:val="nil"/>
          <w:between w:val="nil"/>
        </w:pBdr>
        <w:spacing w:before="86"/>
        <w:ind w:left="993"/>
        <w:rPr>
          <w:b/>
          <w:color w:val="000000"/>
          <w:sz w:val="16"/>
          <w:szCs w:val="16"/>
        </w:rPr>
      </w:pPr>
      <w:r>
        <w:rPr>
          <w:b/>
          <w:color w:val="2E5395"/>
          <w:sz w:val="18"/>
          <w:szCs w:val="18"/>
        </w:rPr>
        <w:t xml:space="preserve">* </w:t>
      </w:r>
      <w:r>
        <w:rPr>
          <w:b/>
          <w:color w:val="2E5395"/>
          <w:sz w:val="16"/>
          <w:szCs w:val="16"/>
        </w:rPr>
        <w:t>Kanıtlara ait form, fotoğraf, resmi yazı vb. belgeleri ek olarak iletmeniz gerekmektedir.</w:t>
      </w:r>
    </w:p>
    <w:p w14:paraId="16773589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764D8C0D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802D346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F6FE458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297DB7C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6CC03E1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BBDB4CA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7CD925B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4749954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182B176A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82E0690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8BE9FFA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40BEF3F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48E60AEB" w14:textId="77777777" w:rsidR="00A05CC8" w:rsidRDefault="00A05CC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C3DBAB4" w14:textId="77777777" w:rsidR="00A05CC8" w:rsidRDefault="00583F91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ab/>
      </w:r>
    </w:p>
    <w:p w14:paraId="2730635C" w14:textId="77777777" w:rsidR="00A05CC8" w:rsidRDefault="00A05CC8">
      <w:pPr>
        <w:tabs>
          <w:tab w:val="left" w:pos="1451"/>
        </w:tabs>
        <w:rPr>
          <w:rFonts w:ascii="Times New Roman" w:eastAsia="Times New Roman" w:hAnsi="Times New Roman" w:cs="Times New Roman"/>
          <w:sz w:val="16"/>
          <w:szCs w:val="16"/>
        </w:rPr>
      </w:pPr>
    </w:p>
    <w:p w14:paraId="06607D58" w14:textId="77777777" w:rsidR="00A05CC8" w:rsidRDefault="00A05CC8">
      <w:pPr>
        <w:tabs>
          <w:tab w:val="left" w:pos="989"/>
        </w:tabs>
        <w:rPr>
          <w:sz w:val="16"/>
          <w:szCs w:val="16"/>
        </w:rPr>
      </w:pPr>
    </w:p>
    <w:sectPr w:rsidR="00A05CC8">
      <w:headerReference w:type="default" r:id="rId6"/>
      <w:pgSz w:w="11910" w:h="16840"/>
      <w:pgMar w:top="1417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20980" w14:textId="77777777" w:rsidR="00E06539" w:rsidRDefault="00E06539">
      <w:r>
        <w:separator/>
      </w:r>
    </w:p>
  </w:endnote>
  <w:endnote w:type="continuationSeparator" w:id="0">
    <w:p w14:paraId="26FDC8F4" w14:textId="77777777" w:rsidR="00E06539" w:rsidRDefault="00E0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00BC3" w14:textId="77777777" w:rsidR="00E06539" w:rsidRDefault="00E06539">
      <w:r>
        <w:separator/>
      </w:r>
    </w:p>
  </w:footnote>
  <w:footnote w:type="continuationSeparator" w:id="0">
    <w:p w14:paraId="6B402BEF" w14:textId="77777777" w:rsidR="00E06539" w:rsidRDefault="00E0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1FE2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843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T.C.</w:t>
    </w:r>
    <w:r>
      <w:rPr>
        <w:noProof/>
        <w:lang w:val="tr-TR"/>
      </w:rPr>
      <w:drawing>
        <wp:anchor distT="0" distB="0" distL="114300" distR="114300" simplePos="0" relativeHeight="251658240" behindDoc="0" locked="0" layoutInCell="1" hidden="0" allowOverlap="1" wp14:anchorId="4672B6CD" wp14:editId="39DBC37E">
          <wp:simplePos x="0" y="0"/>
          <wp:positionH relativeFrom="column">
            <wp:posOffset>1</wp:posOffset>
          </wp:positionH>
          <wp:positionV relativeFrom="paragraph">
            <wp:posOffset>0</wp:posOffset>
          </wp:positionV>
          <wp:extent cx="588010" cy="588010"/>
          <wp:effectExtent l="0" t="0" r="0" b="0"/>
          <wp:wrapSquare wrapText="bothSides" distT="0" distB="0" distL="114300" distR="114300"/>
          <wp:docPr id="1" name="image1.png" descr="GRÜ LOGO_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RÜ LOGO_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010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E0BF4F3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GİRESUN ÜNİVERSİTESİ REKTÖRLÜĞÜ</w:t>
    </w:r>
  </w:p>
  <w:p w14:paraId="7BC0CB91" w14:textId="77777777" w:rsidR="00A05CC8" w:rsidRDefault="00583F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985" w:right="897"/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t>PUKÖ KAYIT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C8"/>
    <w:rsid w:val="000C70E3"/>
    <w:rsid w:val="00275D55"/>
    <w:rsid w:val="0028710F"/>
    <w:rsid w:val="002D19C5"/>
    <w:rsid w:val="00581BBA"/>
    <w:rsid w:val="00583F91"/>
    <w:rsid w:val="00614889"/>
    <w:rsid w:val="00824A4C"/>
    <w:rsid w:val="008D58F7"/>
    <w:rsid w:val="008F340A"/>
    <w:rsid w:val="00933FDD"/>
    <w:rsid w:val="00A05CC8"/>
    <w:rsid w:val="00A279B1"/>
    <w:rsid w:val="00AA77A6"/>
    <w:rsid w:val="00C73BA6"/>
    <w:rsid w:val="00DB378A"/>
    <w:rsid w:val="00E06539"/>
    <w:rsid w:val="00E41235"/>
    <w:rsid w:val="00F01C91"/>
    <w:rsid w:val="00F1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EFB2"/>
  <w15:docId w15:val="{839BE131-2342-4A6F-8A43-3B3A52B2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Verdana" w:hAnsi="Verdana" w:cs="Verdana"/>
        <w:sz w:val="22"/>
        <w:szCs w:val="22"/>
        <w:lang w:val="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Altyaz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2025-12-30T11:19:00Z</dcterms:created>
  <dcterms:modified xsi:type="dcterms:W3CDTF">2025-12-30T11:19:00Z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2023-03-06T00:00:00Z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2024-12-11T00:00:00Z</vt:lpwstr>
  </property>
</Properties>
</file>